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ходе реализации мер по противодействию коррупции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 </w:t>
      </w:r>
      <w:r w:rsidR="00A73E52">
        <w:rPr>
          <w:rFonts w:ascii="Times New Roman" w:hAnsi="Times New Roman" w:cs="Times New Roman"/>
          <w:b/>
          <w:sz w:val="22"/>
          <w:szCs w:val="22"/>
        </w:rPr>
        <w:t>1 квартал 2017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0B257D" w:rsidRDefault="000B257D" w:rsidP="000B25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ГБ</w:t>
      </w:r>
      <w:r w:rsidR="007C0290">
        <w:rPr>
          <w:rFonts w:ascii="Times New Roman" w:hAnsi="Times New Roman" w:cs="Times New Roman"/>
          <w:b/>
          <w:sz w:val="22"/>
          <w:szCs w:val="22"/>
        </w:rPr>
        <w:t xml:space="preserve">ПОУ </w:t>
      </w:r>
      <w:r>
        <w:rPr>
          <w:rFonts w:ascii="Times New Roman" w:hAnsi="Times New Roman" w:cs="Times New Roman"/>
          <w:b/>
          <w:sz w:val="22"/>
          <w:szCs w:val="22"/>
        </w:rPr>
        <w:t xml:space="preserve"> АТСП</w:t>
      </w:r>
    </w:p>
    <w:p w:rsidR="000B257D" w:rsidRDefault="000B257D" w:rsidP="000B257D">
      <w:pPr>
        <w:ind w:left="18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776"/>
        <w:gridCol w:w="3779"/>
        <w:gridCol w:w="1620"/>
        <w:gridCol w:w="1440"/>
        <w:gridCol w:w="1440"/>
      </w:tblGrid>
      <w:tr w:rsidR="000B257D" w:rsidRPr="00A7279D" w:rsidTr="000B257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контрольного вопроса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 ответа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B257D" w:rsidRPr="00A7279D" w:rsidTr="000B257D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A9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проверенных сведений лицами, поступающими на должности  руководителей муниципальных </w:t>
            </w:r>
          </w:p>
          <w:p w:rsidR="000B257D" w:rsidRPr="00A7279D" w:rsidRDefault="007662A9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учреждений (при поступлении на работу)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проверенных сведений руководителями муниципальных учреждений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ОУО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административной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 дисциплинарной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уголовной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поступивших сообщений о коррупционных правонарушениях, из них: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Какие в отчетном периоде 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Default="00323C3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  <w:r w:rsidR="007C0290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Прием </w:t>
            </w:r>
            <w:proofErr w:type="gramStart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 также отчисление и перевод проводится только по приказу директора техникума.</w:t>
            </w:r>
          </w:p>
          <w:p w:rsidR="000B257D" w:rsidRPr="00A7279D" w:rsidRDefault="00EF7B0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Осуществляется постоянный </w:t>
            </w:r>
            <w:proofErr w:type="gramStart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персональной ответственностью педагогических работников в рамках коррупционных проявлений.</w:t>
            </w:r>
          </w:p>
          <w:p w:rsidR="000B257D" w:rsidRDefault="00EF7B0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Проведён оператив</w:t>
            </w:r>
            <w:r w:rsidR="008008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ный </w:t>
            </w:r>
            <w:proofErr w:type="gramStart"/>
            <w:r w:rsidR="008008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</w:t>
            </w:r>
            <w:r w:rsidR="00F62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</w:t>
            </w:r>
            <w:proofErr w:type="gramEnd"/>
            <w:r w:rsidR="00F62A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исполнением</w:t>
            </w:r>
            <w:r w:rsidR="007423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требований установленных приказом № 140-А в ходе</w:t>
            </w:r>
            <w:r w:rsidR="008008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проведения</w:t>
            </w:r>
            <w:r w:rsidR="00412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промежуточной </w:t>
            </w:r>
            <w:r w:rsidR="00412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аттестации</w:t>
            </w:r>
            <w:r w:rsidR="00D07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3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целях установления фактов коррупционного п</w:t>
            </w:r>
            <w:r w:rsidR="00D07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оведения. Нарушений не выявлено.</w:t>
            </w:r>
          </w:p>
          <w:p w:rsidR="000B257D" w:rsidRPr="00A7279D" w:rsidRDefault="00AF6AA8" w:rsidP="0041225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</w:rPr>
              <w:t xml:space="preserve">      Осуществляется постоянный </w:t>
            </w:r>
            <w:proofErr w:type="gramStart"/>
            <w:r w:rsidRPr="00A7279D">
              <w:rPr>
                <w:rStyle w:val="FontStyle18"/>
                <w:sz w:val="20"/>
                <w:szCs w:val="20"/>
              </w:rPr>
              <w:t>контроль за</w:t>
            </w:r>
            <w:proofErr w:type="gramEnd"/>
            <w:r w:rsidRPr="00A7279D">
              <w:rPr>
                <w:rStyle w:val="FontStyle18"/>
                <w:sz w:val="20"/>
                <w:szCs w:val="20"/>
              </w:rPr>
              <w:t xml:space="preserve"> исп</w:t>
            </w:r>
            <w:r w:rsidR="00071BC3">
              <w:rPr>
                <w:rStyle w:val="FontStyle18"/>
                <w:sz w:val="20"/>
                <w:szCs w:val="20"/>
              </w:rPr>
              <w:t>олнением актов</w:t>
            </w:r>
            <w:r w:rsidRPr="00A7279D">
              <w:rPr>
                <w:rStyle w:val="FontStyle18"/>
                <w:sz w:val="20"/>
                <w:szCs w:val="20"/>
              </w:rPr>
              <w:t xml:space="preserve">  при </w:t>
            </w:r>
            <w:r w:rsidR="00412257">
              <w:rPr>
                <w:rStyle w:val="FontStyle18"/>
                <w:sz w:val="20"/>
                <w:szCs w:val="20"/>
              </w:rPr>
              <w:t>выполнении ремонтных работ</w:t>
            </w:r>
            <w:r w:rsidR="00071BC3">
              <w:rPr>
                <w:rStyle w:val="FontStyle18"/>
                <w:sz w:val="20"/>
                <w:szCs w:val="20"/>
              </w:rPr>
              <w:t xml:space="preserve"> в техникуме.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принимались</w:t>
            </w:r>
            <w:r w:rsidR="007958C5" w:rsidRPr="00A7279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актов, приведенных в соответствие 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 круглосуточном телефоне доверия министерства образования Нижегородской области по фактам коррупции 433 45 80 –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информационном стенде, сайте в сети Интернет сведения имеются.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 поступало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Случаев неисполнения плановых мероприятий по противодействию коррупции не имеется.</w:t>
            </w:r>
            <w:r w:rsidRPr="00A7279D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обращений граждан о фактах коррупции рассмотрено за отчетный период?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обращений граждан о фактах коррупции, рассмотренных за отчетный период.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скольким из них приняты меры реагирования?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от граждан о фактах коррупции за отчетный период не поступало.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Здесь указать – какие меры приняты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Не поступало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правонарушений?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Рассмотрение уведомлений работников осуществляется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соответствии с Порядком уведомления работниками техникума работодателя о фактах 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обращения в целях склонения их к совершению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коррупционных правонарушений, регистрации таких уведомлений и организации проверки, содержащихся в них сведен</w:t>
            </w:r>
            <w:r w:rsidR="00071B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ий, утвержденный Приказом </w:t>
            </w:r>
            <w:r w:rsidR="00981D44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29</w:t>
            </w:r>
            <w:r w:rsidR="00071B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.01.2015г №21. Уведомлений в 1 кв. 2017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не поступало.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гражданам и организациям услуг в электронном виде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Услуга «Предоставление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графиках»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внедренных регламентов и стандартов ведения электронного документооборота</w:t>
            </w:r>
          </w:p>
          <w:p w:rsidR="007A39D5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Удельный вес ОУ,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которых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завершено внедрение регламентов и стандартов ведения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муниципальных услуг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 антикоррупционный мониторинг в образовательных учреждениях, ОУО? Как ведется работа по проведению исследований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коррупциогенных</w:t>
            </w:r>
            <w:proofErr w:type="spell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выборочный опрос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1.Методические и уч. пособия: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Конституция РФ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Федеральный закон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279D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2008 г</w:t>
              </w:r>
            </w:smartTag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N 273-ФЗ "О противодействии коррупции"</w:t>
            </w: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Памятка "Как противостоять </w:t>
            </w: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коррупции"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</w:pP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Что такое коррупция и как с ней</w:t>
            </w: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 xml:space="preserve"> </w:t>
            </w:r>
            <w:r w:rsidRPr="00A7279D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бороться – М., 2010г.</w:t>
            </w:r>
            <w:r w:rsidRPr="00A7279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> 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Образов. предметы: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Обществознание: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Мировозрение</w:t>
            </w:r>
            <w:proofErr w:type="spellEnd"/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Отклоняющееся и противоправное поведение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Роль государства в экономике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Основные проблемы экономики России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Личность и  государство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Право в системе социальных норм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Правомерное и противоправное поведение.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права: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 xml:space="preserve">Право в системе социальных норм 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Виды противоправных поступков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A7279D">
              <w:rPr>
                <w:rStyle w:val="FontStyle18"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Порядок оказания платных образовательных услуг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Преступление как наиболее опасное противоправное деяние</w:t>
            </w:r>
          </w:p>
          <w:p w:rsidR="000B257D" w:rsidRPr="00A7279D" w:rsidRDefault="000B257D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AA69BF" w:rsidRPr="00A7279D" w:rsidRDefault="001246C1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 xml:space="preserve">- </w:t>
            </w:r>
            <w:r w:rsidR="004456C5" w:rsidRPr="00A7279D">
              <w:rPr>
                <w:rStyle w:val="FontStyle18"/>
                <w:sz w:val="20"/>
                <w:szCs w:val="20"/>
                <w:lang w:eastAsia="en-US"/>
              </w:rPr>
              <w:t xml:space="preserve">Проведение конкурса сочинений, 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>рисунков</w:t>
            </w:r>
            <w:r w:rsidR="004456C5" w:rsidRPr="00A7279D">
              <w:rPr>
                <w:rStyle w:val="FontStyle18"/>
                <w:sz w:val="20"/>
                <w:szCs w:val="20"/>
                <w:lang w:eastAsia="en-US"/>
              </w:rPr>
              <w:t xml:space="preserve"> антикоррупционной направленности</w:t>
            </w:r>
            <w:r w:rsidR="00E42F09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D6406F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A34A67" w:rsidRPr="00A7279D">
              <w:rPr>
                <w:rStyle w:val="FontStyle18"/>
                <w:sz w:val="20"/>
                <w:szCs w:val="20"/>
                <w:lang w:eastAsia="en-US"/>
              </w:rPr>
              <w:t xml:space="preserve">с целью повышения уровня правосознания обучающихся.                      </w:t>
            </w:r>
            <w:r w:rsidR="00D6406F" w:rsidRPr="00A7279D">
              <w:rPr>
                <w:rStyle w:val="FontStyle18"/>
                <w:sz w:val="20"/>
                <w:szCs w:val="20"/>
                <w:lang w:eastAsia="en-US"/>
              </w:rPr>
              <w:t xml:space="preserve">                  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   </w:t>
            </w:r>
            <w:r w:rsidR="00E42F09" w:rsidRPr="00A7279D">
              <w:rPr>
                <w:rStyle w:val="FontStyle18"/>
                <w:sz w:val="20"/>
                <w:szCs w:val="20"/>
                <w:lang w:eastAsia="en-US"/>
              </w:rPr>
              <w:t>- Проведение классных часов, лекций, диспутов, дискуссий направленных на раскрытие темы антикоррупционной направленности</w:t>
            </w:r>
            <w:r w:rsidR="00F00FBE" w:rsidRPr="00A7279D">
              <w:rPr>
                <w:rStyle w:val="FontStyle18"/>
                <w:sz w:val="20"/>
                <w:szCs w:val="20"/>
                <w:lang w:eastAsia="en-US"/>
              </w:rPr>
              <w:t>.</w:t>
            </w:r>
          </w:p>
          <w:p w:rsidR="001F7BD7" w:rsidRDefault="00046158" w:rsidP="00A7279D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A7279D">
              <w:rPr>
                <w:rStyle w:val="FontStyle18"/>
                <w:sz w:val="20"/>
                <w:szCs w:val="20"/>
                <w:lang w:eastAsia="en-US"/>
              </w:rPr>
              <w:t>-</w:t>
            </w:r>
            <w:r w:rsidR="004C1528" w:rsidRPr="00A7279D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BE4DDC">
              <w:rPr>
                <w:rStyle w:val="FontStyle18"/>
                <w:sz w:val="20"/>
                <w:szCs w:val="20"/>
                <w:lang w:eastAsia="en-US"/>
              </w:rPr>
              <w:t>Обновлена информация на стенде «Стоп, коррупция!»</w:t>
            </w:r>
          </w:p>
          <w:p w:rsidR="00774A26" w:rsidRPr="00A7279D" w:rsidRDefault="00774A26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6C" w:rsidRDefault="007509AA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Проведены р</w:t>
            </w:r>
            <w:r w:rsidR="00633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одительские собрания в группах,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общее родительское собрание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ПОУ </w:t>
            </w:r>
            <w:r w:rsidR="00633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АТСП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где было принято решение приня</w:t>
            </w:r>
            <w:r w:rsidR="00344B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ть меры, направленные на привлеч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ение родителей (законных представителей)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обучающихся к более активному участию в противодействии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коррупци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формирование 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7840A2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вно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 отношения к коррупционному поведению. </w:t>
            </w:r>
          </w:p>
          <w:p w:rsidR="000B257D" w:rsidRDefault="00344B6C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Проведено анонимное анкетирование обучающихся и родителей на предмет выявления фактов коррупции в техникуме. 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 классные руководители</w:t>
            </w:r>
            <w:r w:rsidR="000B257D"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970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</w:t>
            </w:r>
            <w:r w:rsidR="00774A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циальный педагог, психолог.</w:t>
            </w:r>
            <w:r w:rsidR="00633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30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Нарушений не выявлено.</w:t>
            </w:r>
          </w:p>
          <w:p w:rsidR="003A1725" w:rsidRPr="00A7279D" w:rsidRDefault="003A1725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Проведён обучающий семинар</w:t>
            </w:r>
            <w:r w:rsidR="001267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«Общие подходы к разработке и реализации антикоррупционной политики</w:t>
            </w:r>
            <w:r w:rsidR="00470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руководителей и сотрудников ГБПОУ АТСП </w:t>
            </w:r>
            <w:r w:rsidR="00470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использованием методических материалов, </w:t>
            </w:r>
            <w:r w:rsidR="00774A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0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разработанных </w:t>
            </w:r>
            <w:r w:rsidR="001267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Минюстом России и ФБУ «Научный центр правовой информации при Министерстве юстиции РФ»</w:t>
            </w:r>
            <w:r w:rsidR="00BE4D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Кол</w:t>
            </w:r>
            <w:r w:rsidR="001267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ичество участников 37</w:t>
            </w:r>
            <w:r w:rsidR="00470C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ОУО,</w:t>
            </w:r>
            <w:bookmarkStart w:id="0" w:name="_GoBack"/>
            <w:bookmarkEnd w:id="0"/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ГОУ</w:t>
            </w:r>
          </w:p>
        </w:tc>
      </w:tr>
      <w:tr w:rsidR="000B257D" w:rsidRPr="00A7279D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учреждения, осуществляющих публикацию отчетов</w:t>
            </w:r>
          </w:p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таких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470C93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A7279D" w:rsidRDefault="00470C93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A7279D" w:rsidRDefault="000B257D" w:rsidP="00A7279D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27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</w:tbl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A7279D" w:rsidRDefault="000B257D" w:rsidP="00A72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30999" w:rsidRPr="00740677" w:rsidRDefault="000B257D" w:rsidP="00A7279D">
      <w:pPr>
        <w:pStyle w:val="a6"/>
      </w:pPr>
      <w:r w:rsidRPr="00A7279D">
        <w:rPr>
          <w:rFonts w:ascii="Times New Roman" w:hAnsi="Times New Roman" w:cs="Times New Roman"/>
          <w:sz w:val="20"/>
          <w:szCs w:val="20"/>
        </w:rPr>
        <w:t>Директор ГБ</w:t>
      </w:r>
      <w:r w:rsidR="0012185F">
        <w:rPr>
          <w:rFonts w:ascii="Times New Roman" w:hAnsi="Times New Roman" w:cs="Times New Roman"/>
          <w:sz w:val="20"/>
          <w:szCs w:val="20"/>
        </w:rPr>
        <w:t>П</w:t>
      </w:r>
      <w:r w:rsidRPr="00A7279D">
        <w:rPr>
          <w:rFonts w:ascii="Times New Roman" w:hAnsi="Times New Roman" w:cs="Times New Roman"/>
          <w:sz w:val="20"/>
          <w:szCs w:val="20"/>
        </w:rPr>
        <w:t xml:space="preserve">ОУ АТСП                                                                          </w:t>
      </w:r>
      <w:r w:rsidR="00A7084A"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A7279D">
        <w:rPr>
          <w:rFonts w:ascii="Times New Roman" w:hAnsi="Times New Roman" w:cs="Times New Roman"/>
          <w:sz w:val="20"/>
          <w:szCs w:val="20"/>
        </w:rPr>
        <w:t>.</w:t>
      </w:r>
      <w:r w:rsidR="00A7084A">
        <w:rPr>
          <w:rFonts w:ascii="Times New Roman" w:hAnsi="Times New Roman" w:cs="Times New Roman"/>
          <w:sz w:val="20"/>
          <w:szCs w:val="20"/>
        </w:rPr>
        <w:t>Н</w:t>
      </w:r>
      <w:r w:rsidRPr="00A7279D">
        <w:rPr>
          <w:rFonts w:ascii="Times New Roman" w:hAnsi="Times New Roman" w:cs="Times New Roman"/>
          <w:sz w:val="20"/>
          <w:szCs w:val="20"/>
        </w:rPr>
        <w:t xml:space="preserve">. </w:t>
      </w:r>
      <w:r w:rsidR="00A7084A">
        <w:rPr>
          <w:rFonts w:ascii="Times New Roman" w:hAnsi="Times New Roman" w:cs="Times New Roman"/>
          <w:sz w:val="20"/>
          <w:szCs w:val="20"/>
        </w:rPr>
        <w:t>Бабушкин</w:t>
      </w:r>
      <w:r w:rsidRPr="00A7279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30999" w:rsidRPr="00740677" w:rsidSect="00774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4BD"/>
    <w:multiLevelType w:val="hybridMultilevel"/>
    <w:tmpl w:val="22A2EE7C"/>
    <w:lvl w:ilvl="0" w:tplc="06E28B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AF4"/>
    <w:rsid w:val="0003657D"/>
    <w:rsid w:val="00040910"/>
    <w:rsid w:val="00046158"/>
    <w:rsid w:val="00071BC3"/>
    <w:rsid w:val="00080595"/>
    <w:rsid w:val="0008324A"/>
    <w:rsid w:val="000A1DDA"/>
    <w:rsid w:val="000A6752"/>
    <w:rsid w:val="000B257D"/>
    <w:rsid w:val="000B2C82"/>
    <w:rsid w:val="000C3AF7"/>
    <w:rsid w:val="000F5799"/>
    <w:rsid w:val="0010739B"/>
    <w:rsid w:val="00112648"/>
    <w:rsid w:val="0012185F"/>
    <w:rsid w:val="001246C1"/>
    <w:rsid w:val="00124E67"/>
    <w:rsid w:val="00126710"/>
    <w:rsid w:val="00160803"/>
    <w:rsid w:val="00194902"/>
    <w:rsid w:val="001B125A"/>
    <w:rsid w:val="001F7BD7"/>
    <w:rsid w:val="002052FE"/>
    <w:rsid w:val="00233861"/>
    <w:rsid w:val="00241033"/>
    <w:rsid w:val="002E6657"/>
    <w:rsid w:val="00323C35"/>
    <w:rsid w:val="00330C91"/>
    <w:rsid w:val="003347DC"/>
    <w:rsid w:val="00337B4F"/>
    <w:rsid w:val="00344B6C"/>
    <w:rsid w:val="00350895"/>
    <w:rsid w:val="00386D3C"/>
    <w:rsid w:val="003A1725"/>
    <w:rsid w:val="003A3B5C"/>
    <w:rsid w:val="003C42C0"/>
    <w:rsid w:val="003F26C4"/>
    <w:rsid w:val="00403593"/>
    <w:rsid w:val="004051F8"/>
    <w:rsid w:val="00412257"/>
    <w:rsid w:val="00413D9F"/>
    <w:rsid w:val="00435BC5"/>
    <w:rsid w:val="004433F0"/>
    <w:rsid w:val="004456C5"/>
    <w:rsid w:val="00470C93"/>
    <w:rsid w:val="00482DB8"/>
    <w:rsid w:val="004926DA"/>
    <w:rsid w:val="004B781E"/>
    <w:rsid w:val="004C1528"/>
    <w:rsid w:val="00531670"/>
    <w:rsid w:val="005544A2"/>
    <w:rsid w:val="005828F5"/>
    <w:rsid w:val="005848E3"/>
    <w:rsid w:val="005970AC"/>
    <w:rsid w:val="005F2FE7"/>
    <w:rsid w:val="00610726"/>
    <w:rsid w:val="006209DB"/>
    <w:rsid w:val="00630999"/>
    <w:rsid w:val="006330EF"/>
    <w:rsid w:val="00677989"/>
    <w:rsid w:val="006D30F7"/>
    <w:rsid w:val="006F188E"/>
    <w:rsid w:val="006F1D61"/>
    <w:rsid w:val="0070427D"/>
    <w:rsid w:val="0072204E"/>
    <w:rsid w:val="00726AF4"/>
    <w:rsid w:val="00740677"/>
    <w:rsid w:val="007423A2"/>
    <w:rsid w:val="0074763A"/>
    <w:rsid w:val="007509AA"/>
    <w:rsid w:val="00765039"/>
    <w:rsid w:val="007662A9"/>
    <w:rsid w:val="00774A26"/>
    <w:rsid w:val="007840A2"/>
    <w:rsid w:val="007958C5"/>
    <w:rsid w:val="007A39D5"/>
    <w:rsid w:val="007C0290"/>
    <w:rsid w:val="007F1FE4"/>
    <w:rsid w:val="00800817"/>
    <w:rsid w:val="0081785C"/>
    <w:rsid w:val="00844D9E"/>
    <w:rsid w:val="00880966"/>
    <w:rsid w:val="008A69C2"/>
    <w:rsid w:val="008D3CA6"/>
    <w:rsid w:val="00932C65"/>
    <w:rsid w:val="00933111"/>
    <w:rsid w:val="00942CFE"/>
    <w:rsid w:val="0095250C"/>
    <w:rsid w:val="00981D44"/>
    <w:rsid w:val="009A1E21"/>
    <w:rsid w:val="009F6080"/>
    <w:rsid w:val="00A34A67"/>
    <w:rsid w:val="00A7084A"/>
    <w:rsid w:val="00A7279D"/>
    <w:rsid w:val="00A73E52"/>
    <w:rsid w:val="00A975EF"/>
    <w:rsid w:val="00AA69BF"/>
    <w:rsid w:val="00AC740E"/>
    <w:rsid w:val="00AE51A7"/>
    <w:rsid w:val="00AE7D13"/>
    <w:rsid w:val="00AF6AA8"/>
    <w:rsid w:val="00B0466D"/>
    <w:rsid w:val="00B30FE1"/>
    <w:rsid w:val="00B972E5"/>
    <w:rsid w:val="00BE32B0"/>
    <w:rsid w:val="00BE4DDC"/>
    <w:rsid w:val="00BE66A0"/>
    <w:rsid w:val="00C60C50"/>
    <w:rsid w:val="00C9738B"/>
    <w:rsid w:val="00CF0ECA"/>
    <w:rsid w:val="00D0730A"/>
    <w:rsid w:val="00D14C00"/>
    <w:rsid w:val="00D47C17"/>
    <w:rsid w:val="00D50A45"/>
    <w:rsid w:val="00D57A50"/>
    <w:rsid w:val="00D6406F"/>
    <w:rsid w:val="00D72AEF"/>
    <w:rsid w:val="00D8400D"/>
    <w:rsid w:val="00DD044C"/>
    <w:rsid w:val="00E04164"/>
    <w:rsid w:val="00E42F09"/>
    <w:rsid w:val="00E46F72"/>
    <w:rsid w:val="00E62CE2"/>
    <w:rsid w:val="00EF7B05"/>
    <w:rsid w:val="00F00FBE"/>
    <w:rsid w:val="00F02597"/>
    <w:rsid w:val="00F0452D"/>
    <w:rsid w:val="00F1478D"/>
    <w:rsid w:val="00F62ABC"/>
    <w:rsid w:val="00F665A6"/>
    <w:rsid w:val="00F85239"/>
    <w:rsid w:val="00F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A7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A727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D2F0-4C96-49A5-BC96-9B046C8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2016-10-11T09:11:00Z</cp:lastPrinted>
  <dcterms:created xsi:type="dcterms:W3CDTF">2017-04-02T20:44:00Z</dcterms:created>
  <dcterms:modified xsi:type="dcterms:W3CDTF">2017-04-03T05:28:00Z</dcterms:modified>
</cp:coreProperties>
</file>