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B0" w:rsidRPr="00B035B0" w:rsidRDefault="00B035B0" w:rsidP="00B035B0">
      <w:pPr>
        <w:pStyle w:val="1"/>
        <w:jc w:val="center"/>
      </w:pPr>
      <w:r w:rsidRPr="00B035B0">
        <w:t xml:space="preserve">Опасность </w:t>
      </w:r>
      <w:proofErr w:type="spellStart"/>
      <w:r w:rsidRPr="00B035B0">
        <w:t>некурительных</w:t>
      </w:r>
      <w:proofErr w:type="spellEnd"/>
      <w:r w:rsidRPr="00B035B0">
        <w:t xml:space="preserve"> смесей</w:t>
      </w:r>
    </w:p>
    <w:p w:rsidR="00B035B0" w:rsidRDefault="00B035B0" w:rsidP="00B035B0">
      <w:pPr>
        <w:pStyle w:val="a3"/>
        <w:ind w:firstLine="567"/>
        <w:jc w:val="both"/>
        <w:rPr>
          <w:rFonts w:ascii="Trebuchet MS" w:hAnsi="Trebuchet MS"/>
        </w:rPr>
      </w:pPr>
    </w:p>
    <w:p w:rsidR="00B035B0" w:rsidRPr="00B035B0" w:rsidRDefault="00B035B0" w:rsidP="00B035B0">
      <w:pPr>
        <w:pStyle w:val="a3"/>
        <w:ind w:firstLine="567"/>
        <w:jc w:val="both"/>
      </w:pPr>
      <w:r w:rsidRPr="00B035B0">
        <w:rPr>
          <w:rFonts w:ascii="Trebuchet MS" w:hAnsi="Trebuchet MS"/>
        </w:rPr>
        <w:t xml:space="preserve">В современной время все больше подростков можно заметить с так называемыми </w:t>
      </w:r>
      <w:proofErr w:type="spellStart"/>
      <w:r w:rsidRPr="00B035B0">
        <w:rPr>
          <w:rFonts w:ascii="Trebuchet MS" w:hAnsi="Trebuchet MS"/>
        </w:rPr>
        <w:t>некурительными</w:t>
      </w:r>
      <w:proofErr w:type="spellEnd"/>
      <w:r w:rsidRPr="00B035B0">
        <w:rPr>
          <w:rFonts w:ascii="Trebuchet MS" w:hAnsi="Trebuchet MS"/>
        </w:rPr>
        <w:t xml:space="preserve"> табачными изделиями (</w:t>
      </w:r>
      <w:proofErr w:type="spellStart"/>
      <w:r w:rsidRPr="00B035B0">
        <w:rPr>
          <w:rFonts w:ascii="Trebuchet MS" w:hAnsi="Trebuchet MS"/>
        </w:rPr>
        <w:t>снюс</w:t>
      </w:r>
      <w:proofErr w:type="spellEnd"/>
      <w:r w:rsidRPr="00B035B0">
        <w:rPr>
          <w:rFonts w:ascii="Trebuchet MS" w:hAnsi="Trebuchet MS"/>
        </w:rPr>
        <w:t xml:space="preserve">, </w:t>
      </w:r>
      <w:proofErr w:type="spellStart"/>
      <w:r w:rsidRPr="00B035B0">
        <w:rPr>
          <w:rFonts w:ascii="Trebuchet MS" w:hAnsi="Trebuchet MS"/>
        </w:rPr>
        <w:t>насвай</w:t>
      </w:r>
      <w:proofErr w:type="spellEnd"/>
      <w:r w:rsidRPr="00B035B0">
        <w:rPr>
          <w:rFonts w:ascii="Trebuchet MS" w:hAnsi="Trebuchet MS"/>
        </w:rPr>
        <w:t>). Давайте разберемся что же это такое и представляет ли это опасность.</w:t>
      </w:r>
      <w:bookmarkStart w:id="0" w:name="_GoBack"/>
      <w:bookmarkEnd w:id="0"/>
    </w:p>
    <w:p w:rsidR="00B035B0" w:rsidRDefault="00B035B0" w:rsidP="00B035B0">
      <w:pPr>
        <w:pStyle w:val="a3"/>
        <w:spacing w:before="180" w:beforeAutospacing="0" w:after="0" w:afterAutospacing="0" w:line="302" w:lineRule="atLeast"/>
        <w:ind w:firstLine="567"/>
        <w:jc w:val="both"/>
        <w:rPr>
          <w:rFonts w:ascii="Trebuchet MS" w:hAnsi="Trebuchet MS"/>
        </w:rPr>
      </w:pPr>
      <w:proofErr w:type="spellStart"/>
      <w:r w:rsidRPr="00B035B0">
        <w:rPr>
          <w:rFonts w:ascii="Trebuchet MS" w:hAnsi="Trebuchet MS"/>
        </w:rPr>
        <w:t>Насвай</w:t>
      </w:r>
      <w:proofErr w:type="spellEnd"/>
      <w:r w:rsidRPr="00B035B0">
        <w:rPr>
          <w:rFonts w:ascii="Trebuchet MS" w:hAnsi="Trebuchet MS"/>
        </w:rPr>
        <w:t xml:space="preserve"> - вид сосательного табака, полностью или частично изготовленного из очищенной табачной пыли и (или) мелкой фракции резаного табака с добавлением извести и иных ингредиентов.</w:t>
      </w:r>
      <w:r w:rsidRPr="00B035B0">
        <w:rPr>
          <w:rFonts w:ascii="Trebuchet MS" w:hAnsi="Trebuchet MS"/>
        </w:rPr>
        <w:br/>
      </w:r>
      <w:proofErr w:type="spellStart"/>
      <w:r w:rsidRPr="00B035B0">
        <w:rPr>
          <w:rFonts w:ascii="Trebuchet MS" w:hAnsi="Trebuchet MS"/>
        </w:rPr>
        <w:t>Снюс</w:t>
      </w:r>
      <w:proofErr w:type="spellEnd"/>
      <w:r w:rsidRPr="00B035B0">
        <w:rPr>
          <w:rFonts w:ascii="Trebuchet MS" w:hAnsi="Trebuchet MS"/>
        </w:rPr>
        <w:t xml:space="preserve"> (жевательный табак) это разновидность табачного бездымного изделия. При его употреблении выделяется никотин, который поступает непосредственно в организм, минуя дыхательные пути. Жевательный табак быстро формирует привыкание и дальнейшую зависимость.</w:t>
      </w:r>
    </w:p>
    <w:p w:rsidR="00B035B0" w:rsidRDefault="00B035B0" w:rsidP="00B035B0">
      <w:pPr>
        <w:pStyle w:val="a3"/>
        <w:spacing w:before="180" w:beforeAutospacing="0" w:after="0" w:afterAutospacing="0" w:line="302" w:lineRule="atLeast"/>
        <w:ind w:firstLine="567"/>
        <w:jc w:val="both"/>
        <w:rPr>
          <w:rFonts w:ascii="Trebuchet MS" w:hAnsi="Trebuchet MS"/>
        </w:rPr>
      </w:pPr>
      <w:r w:rsidRPr="00B035B0">
        <w:rPr>
          <w:rFonts w:ascii="Trebuchet MS" w:hAnsi="Trebuchet MS"/>
        </w:rPr>
        <w:t xml:space="preserve">Жевательный табак вызывает гораздо большую зависимость по сравнению с обычными сигаретами. Избавиться от нее очень сложно, поскольку формируется физическое и психологическое привыкание. Если в крепкой сигарете содержится до 1,5 мг никотина, то при употреблении </w:t>
      </w:r>
      <w:proofErr w:type="spellStart"/>
      <w:r w:rsidRPr="00B035B0">
        <w:rPr>
          <w:rFonts w:ascii="Trebuchet MS" w:hAnsi="Trebuchet MS"/>
        </w:rPr>
        <w:t>снюса</w:t>
      </w:r>
      <w:proofErr w:type="spellEnd"/>
      <w:r w:rsidRPr="00B035B0">
        <w:rPr>
          <w:rFonts w:ascii="Trebuchet MS" w:hAnsi="Trebuchet MS"/>
        </w:rPr>
        <w:t xml:space="preserve"> можно получить ударную дозу до 22 мг. Употребление </w:t>
      </w:r>
      <w:proofErr w:type="spellStart"/>
      <w:r w:rsidRPr="00B035B0">
        <w:rPr>
          <w:rFonts w:ascii="Trebuchet MS" w:hAnsi="Trebuchet MS"/>
        </w:rPr>
        <w:t>снюса</w:t>
      </w:r>
      <w:proofErr w:type="spellEnd"/>
      <w:r w:rsidRPr="00B035B0">
        <w:rPr>
          <w:rFonts w:ascii="Trebuchet MS" w:hAnsi="Trebuchet MS"/>
        </w:rPr>
        <w:t xml:space="preserve"> приводит к онкологическим патологиям полости рта, органов пищеварения. К отклонениям в функционировании органов чувств — человек не может нормально воспринимать вкусы. К нарушению структуры ногтей и волос — в результате человек хуже выглядит. К атрофическим поражениям мышц лицевой зоны. Жевательный табак также воздействует на эмаль зубов, провоцируя ее разрушение, возникает риск появления злокачественных опухолей десен, языка, губ и щек. В отдельных ситуациях могут возникать инсульты из-за повышения кровяного давления, нарушения сердечного ритма и сужения кровеносных сосудов. Не исключены и прочие сердечно-сосудистые болезни.</w:t>
      </w:r>
      <w:r w:rsidRPr="00B035B0">
        <w:rPr>
          <w:rFonts w:ascii="Trebuchet MS" w:hAnsi="Trebuchet MS"/>
        </w:rPr>
        <w:br/>
        <w:t xml:space="preserve">Большинство подростков не согласятся и отметят, что использование бездымного табака менее вредно, по сравнению с курением, поскольку он содержит менее опасные химические вещества. Это заблуждение. Убедить потребителей в безопасности данных веществ – главная задача лиц, реализующих данные вещества, маркетинговый ход. </w:t>
      </w:r>
      <w:proofErr w:type="spellStart"/>
      <w:r w:rsidRPr="00B035B0">
        <w:rPr>
          <w:rFonts w:ascii="Trebuchet MS" w:hAnsi="Trebuchet MS"/>
        </w:rPr>
        <w:t>Снюс</w:t>
      </w:r>
      <w:proofErr w:type="spellEnd"/>
      <w:r w:rsidRPr="00B035B0">
        <w:rPr>
          <w:rFonts w:ascii="Trebuchet MS" w:hAnsi="Trebuchet MS"/>
        </w:rPr>
        <w:t xml:space="preserve"> содержит более 30 химических веществ, с потенциальным канцерогенным эффектом. Самые опасные из них - </w:t>
      </w:r>
      <w:proofErr w:type="spellStart"/>
      <w:r w:rsidRPr="00B035B0">
        <w:rPr>
          <w:rFonts w:ascii="Trebuchet MS" w:hAnsi="Trebuchet MS"/>
        </w:rPr>
        <w:t>нитрозамины</w:t>
      </w:r>
      <w:proofErr w:type="spellEnd"/>
      <w:r w:rsidRPr="00B035B0">
        <w:rPr>
          <w:rFonts w:ascii="Trebuchet MS" w:hAnsi="Trebuchet MS"/>
        </w:rPr>
        <w:t>, они образуются еще при производстве, в процессе ферментации табака.</w:t>
      </w:r>
      <w:r w:rsidRPr="00B035B0">
        <w:rPr>
          <w:rFonts w:ascii="Trebuchet MS" w:hAnsi="Trebuchet MS"/>
        </w:rPr>
        <w:br/>
        <w:t xml:space="preserve">Доказано, что люди, которые употребляют </w:t>
      </w:r>
      <w:proofErr w:type="spellStart"/>
      <w:r w:rsidRPr="00B035B0">
        <w:rPr>
          <w:rFonts w:ascii="Trebuchet MS" w:hAnsi="Trebuchet MS"/>
        </w:rPr>
        <w:t>снюс</w:t>
      </w:r>
      <w:proofErr w:type="spellEnd"/>
      <w:r w:rsidRPr="00B035B0">
        <w:rPr>
          <w:rFonts w:ascii="Trebuchet MS" w:hAnsi="Trebuchet MS"/>
        </w:rPr>
        <w:t xml:space="preserve">, подвергаются воздействию высоких уровней </w:t>
      </w:r>
      <w:proofErr w:type="spellStart"/>
      <w:r w:rsidRPr="00B035B0">
        <w:rPr>
          <w:rFonts w:ascii="Trebuchet MS" w:hAnsi="Trebuchet MS"/>
        </w:rPr>
        <w:t>нитрозаминов</w:t>
      </w:r>
      <w:proofErr w:type="spellEnd"/>
      <w:r w:rsidRPr="00B035B0">
        <w:rPr>
          <w:rFonts w:ascii="Trebuchet MS" w:hAnsi="Trebuchet MS"/>
        </w:rPr>
        <w:t xml:space="preserve">, и других токсичных веществ. </w:t>
      </w:r>
      <w:proofErr w:type="spellStart"/>
      <w:r w:rsidRPr="00B035B0">
        <w:rPr>
          <w:rFonts w:ascii="Trebuchet MS" w:hAnsi="Trebuchet MS"/>
        </w:rPr>
        <w:t>Снюс</w:t>
      </w:r>
      <w:proofErr w:type="spellEnd"/>
      <w:r w:rsidRPr="00B035B0">
        <w:rPr>
          <w:rFonts w:ascii="Trebuchet MS" w:hAnsi="Trebuchet MS"/>
        </w:rPr>
        <w:t xml:space="preserve"> остается во рту длительное время и вредные химические вещества дольше воздействуют на организм. Даже один единственный канцероген может вызывать рак.</w:t>
      </w:r>
    </w:p>
    <w:p w:rsidR="00B035B0" w:rsidRDefault="00B035B0" w:rsidP="00B035B0">
      <w:pPr>
        <w:pStyle w:val="a3"/>
        <w:spacing w:before="180" w:beforeAutospacing="0" w:after="0" w:afterAutospacing="0" w:line="302" w:lineRule="atLeast"/>
        <w:ind w:firstLine="567"/>
        <w:jc w:val="both"/>
        <w:rPr>
          <w:rFonts w:ascii="Trebuchet MS" w:hAnsi="Trebuchet MS"/>
        </w:rPr>
      </w:pPr>
      <w:r w:rsidRPr="00B035B0">
        <w:rPr>
          <w:rFonts w:ascii="Trebuchet MS" w:hAnsi="Trebuchet MS"/>
        </w:rPr>
        <w:t xml:space="preserve">Обращаю внимание, что за продажу </w:t>
      </w:r>
      <w:proofErr w:type="spellStart"/>
      <w:r w:rsidRPr="00B035B0">
        <w:rPr>
          <w:rFonts w:ascii="Trebuchet MS" w:hAnsi="Trebuchet MS"/>
        </w:rPr>
        <w:t>насвая</w:t>
      </w:r>
      <w:proofErr w:type="spellEnd"/>
      <w:r w:rsidRPr="00B035B0">
        <w:rPr>
          <w:rFonts w:ascii="Trebuchet MS" w:hAnsi="Trebuchet MS"/>
        </w:rPr>
        <w:t>, табака сосательного (</w:t>
      </w:r>
      <w:proofErr w:type="spellStart"/>
      <w:r w:rsidRPr="00B035B0">
        <w:rPr>
          <w:rFonts w:ascii="Trebuchet MS" w:hAnsi="Trebuchet MS"/>
        </w:rPr>
        <w:t>снюса</w:t>
      </w:r>
      <w:proofErr w:type="spellEnd"/>
      <w:r w:rsidRPr="00B035B0">
        <w:rPr>
          <w:rFonts w:ascii="Trebuchet MS" w:hAnsi="Trebuchet MS"/>
        </w:rPr>
        <w:t>) предусмотрена административная ответственность по ст. 14.53 КоАП РФ. Несоблюдение ограничений в сфере торговли табачной продукцией и табачными изделиями влечет наложение административного штрафа на граждан в размере от двух тысяч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  <w:r w:rsidRPr="00B035B0">
        <w:rPr>
          <w:rFonts w:ascii="Trebuchet MS" w:hAnsi="Trebuchet MS"/>
        </w:rPr>
        <w:br/>
        <w:t xml:space="preserve">Оптовая или розничная продажа </w:t>
      </w:r>
      <w:proofErr w:type="spellStart"/>
      <w:r w:rsidRPr="00B035B0">
        <w:rPr>
          <w:rFonts w:ascii="Trebuchet MS" w:hAnsi="Trebuchet MS"/>
        </w:rPr>
        <w:t>насвая</w:t>
      </w:r>
      <w:proofErr w:type="spellEnd"/>
      <w:r w:rsidRPr="00B035B0">
        <w:rPr>
          <w:rFonts w:ascii="Trebuchet MS" w:hAnsi="Trebuchet MS"/>
        </w:rPr>
        <w:t>, табака сосательного (</w:t>
      </w:r>
      <w:proofErr w:type="spellStart"/>
      <w:r w:rsidRPr="00B035B0">
        <w:rPr>
          <w:rFonts w:ascii="Trebuchet MS" w:hAnsi="Trebuchet MS"/>
        </w:rPr>
        <w:t>снюса</w:t>
      </w:r>
      <w:proofErr w:type="spellEnd"/>
      <w:r w:rsidRPr="00B035B0">
        <w:rPr>
          <w:rFonts w:ascii="Trebuchet MS" w:hAnsi="Trebuchet MS"/>
        </w:rPr>
        <w:t>) влечет наложение административного штрафа на граждан в размере от двух тысяч до четырех тысяч рублей; на должностных лиц - от семи тысяч до двенадцати тысяч рублей; на юридических лиц - от сорока тысяч до шестидесяти тысяч рублей.</w:t>
      </w:r>
      <w:r w:rsidRPr="00B035B0">
        <w:rPr>
          <w:rFonts w:ascii="Trebuchet MS" w:hAnsi="Trebuchet MS"/>
        </w:rPr>
        <w:br/>
        <w:t xml:space="preserve">Продажа несовершеннолетнему табачной продукции или табачных изделий влечет наложение административного штрафа на граждан в размере от трех тысяч до пяти тысяч </w:t>
      </w:r>
      <w:r w:rsidRPr="00B035B0">
        <w:rPr>
          <w:rFonts w:ascii="Trebuchet MS" w:hAnsi="Trebuchet MS"/>
        </w:rPr>
        <w:lastRenderedPageBreak/>
        <w:t>рублей; на должностных лиц - от тридцати тысяч до пятидесяти тысяч рублей; на юридических лиц - от ста тысяч до ста пятидесяти тысяч рублей.</w:t>
      </w:r>
      <w:r w:rsidRPr="00B035B0">
        <w:rPr>
          <w:rFonts w:ascii="Trebuchet MS" w:hAnsi="Trebuchet MS"/>
        </w:rPr>
        <w:br/>
      </w:r>
    </w:p>
    <w:p w:rsidR="00B035B0" w:rsidRPr="00B035B0" w:rsidRDefault="00B035B0" w:rsidP="00B035B0">
      <w:pPr>
        <w:pStyle w:val="a3"/>
        <w:spacing w:before="180" w:beforeAutospacing="0" w:after="0" w:afterAutospacing="0" w:line="302" w:lineRule="atLeast"/>
        <w:ind w:firstLine="567"/>
        <w:jc w:val="both"/>
        <w:rPr>
          <w:rFonts w:ascii="Trebuchet MS" w:hAnsi="Trebuchet MS"/>
        </w:rPr>
      </w:pPr>
      <w:r w:rsidRPr="00B035B0">
        <w:rPr>
          <w:rFonts w:ascii="Trebuchet MS" w:hAnsi="Trebuchet MS"/>
        </w:rPr>
        <w:t>Хоч</w:t>
      </w:r>
      <w:r>
        <w:rPr>
          <w:rFonts w:ascii="Trebuchet MS" w:hAnsi="Trebuchet MS"/>
        </w:rPr>
        <w:t>ется</w:t>
      </w:r>
      <w:r w:rsidRPr="00B035B0">
        <w:rPr>
          <w:rFonts w:ascii="Trebuchet MS" w:hAnsi="Trebuchet MS"/>
        </w:rPr>
        <w:t xml:space="preserve"> обратить внимание каждого подростка, каждого родителя на заботу о своем здоровье и проявление гражданской позиции - в случае обнаружения мест торговли данными видами табачных изделий, сообщите </w:t>
      </w:r>
      <w:r w:rsidRPr="00B035B0">
        <w:rPr>
          <w:rFonts w:ascii="Trebuchet MS" w:hAnsi="Trebuchet MS"/>
        </w:rPr>
        <w:t xml:space="preserve">в Управление на электронный адрес </w:t>
      </w:r>
      <w:hyperlink r:id="rId5" w:history="1">
        <w:r w:rsidRPr="000B78F1">
          <w:rPr>
            <w:rStyle w:val="a4"/>
            <w:rFonts w:ascii="Trebuchet MS" w:hAnsi="Trebuchet MS"/>
          </w:rPr>
          <w:t>sanepid@sinn.ru</w:t>
        </w:r>
      </w:hyperlink>
      <w:r w:rsidRPr="00B035B0">
        <w:rPr>
          <w:rFonts w:ascii="Trebuchet MS" w:hAnsi="Trebuchet MS"/>
        </w:rPr>
        <w:t>.</w:t>
      </w:r>
    </w:p>
    <w:p w:rsidR="00E31B01" w:rsidRPr="00B035B0" w:rsidRDefault="00E31B01" w:rsidP="00B035B0">
      <w:pPr>
        <w:ind w:firstLine="567"/>
        <w:jc w:val="both"/>
      </w:pPr>
    </w:p>
    <w:sectPr w:rsidR="00E31B01" w:rsidRPr="00B035B0" w:rsidSect="00B03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EF"/>
    <w:rsid w:val="00B035B0"/>
    <w:rsid w:val="00E31B01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ABEC2"/>
  <w15:chartTrackingRefBased/>
  <w15:docId w15:val="{2A172F58-5FA7-43CF-8FA4-2036FE5F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35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35B0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035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nepid@sin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CE378-3664-4527-8160-B31B05ED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Gavrilin</dc:creator>
  <cp:keywords/>
  <dc:description/>
  <cp:lastModifiedBy>Maksim Gavrilin</cp:lastModifiedBy>
  <cp:revision>2</cp:revision>
  <dcterms:created xsi:type="dcterms:W3CDTF">2020-01-10T11:12:00Z</dcterms:created>
  <dcterms:modified xsi:type="dcterms:W3CDTF">2020-01-10T11:18:00Z</dcterms:modified>
</cp:coreProperties>
</file>